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4ED6" w14:textId="5538F015" w:rsidR="00FC3530" w:rsidRPr="00FC3530" w:rsidRDefault="00FC3530" w:rsidP="00FC3530">
      <w:r w:rsidRPr="00FC3530">
        <w:rPr>
          <w:b/>
          <w:bCs/>
        </w:rPr>
        <w:t xml:space="preserve">Strategic Advocacy </w:t>
      </w:r>
      <w:r w:rsidR="004444C2">
        <w:rPr>
          <w:b/>
          <w:bCs/>
        </w:rPr>
        <w:t xml:space="preserve">Committee </w:t>
      </w:r>
      <w:r w:rsidRPr="00FC3530">
        <w:rPr>
          <w:b/>
          <w:bCs/>
        </w:rPr>
        <w:t>Update – September 2025</w:t>
      </w:r>
    </w:p>
    <w:p w14:paraId="3888135A" w14:textId="77777777" w:rsidR="00FC3530" w:rsidRPr="00FC3530" w:rsidRDefault="00FC3530" w:rsidP="00FC3530">
      <w:r w:rsidRPr="00FC3530">
        <w:t>Dear Members,</w:t>
      </w:r>
    </w:p>
    <w:p w14:paraId="575B3E18" w14:textId="77777777" w:rsidR="00FC3530" w:rsidRPr="00FC3530" w:rsidRDefault="00FC3530" w:rsidP="00FC3530">
      <w:r w:rsidRPr="00FC3530">
        <w:t>We are pleased to share key highlights and strategic directions from the recent ClubsNSW Strategic Advocacy Committee meeting held on 2 September 2025. This forum marks a revitalised approach to member engagement, policy development, and industry advocacy.</w:t>
      </w:r>
    </w:p>
    <w:p w14:paraId="626A1182" w14:textId="1A837F91" w:rsidR="00FC3530" w:rsidRPr="00FC3530" w:rsidRDefault="00FC3530" w:rsidP="00FC3530">
      <w:pPr>
        <w:rPr>
          <w:b/>
          <w:bCs/>
        </w:rPr>
      </w:pPr>
      <w:r w:rsidRPr="00FC3530">
        <w:rPr>
          <w:b/>
          <w:bCs/>
        </w:rPr>
        <w:t>Strategic Focus Areas</w:t>
      </w:r>
    </w:p>
    <w:p w14:paraId="689021EA" w14:textId="699BBF68" w:rsidR="00FC3530" w:rsidRPr="00FC3530" w:rsidRDefault="00FC3530" w:rsidP="00A12940">
      <w:pPr>
        <w:pStyle w:val="ListParagraph"/>
        <w:numPr>
          <w:ilvl w:val="0"/>
          <w:numId w:val="3"/>
        </w:numPr>
      </w:pPr>
      <w:r w:rsidRPr="00A12940">
        <w:rPr>
          <w:b/>
          <w:bCs/>
        </w:rPr>
        <w:t>Proactive Advocacy &amp; Member Engagement</w:t>
      </w:r>
      <w:r w:rsidR="00A12940">
        <w:rPr>
          <w:b/>
          <w:bCs/>
        </w:rPr>
        <w:t>:</w:t>
      </w:r>
      <w:r w:rsidRPr="00FC3530">
        <w:t> ClubsNSW is shifting from reactive responses to proactive policy development. Member input is vital, and we are enhancing two-way communication through direct outreach and forums. A working group has been formed to draft a new advocacy strategy, with contributions from S Bennetts</w:t>
      </w:r>
      <w:r>
        <w:t xml:space="preserve"> (Revesby Workers)</w:t>
      </w:r>
      <w:r w:rsidRPr="00FC3530">
        <w:t>, J Rafferty</w:t>
      </w:r>
      <w:r>
        <w:t xml:space="preserve"> (C.EX)</w:t>
      </w:r>
      <w:r w:rsidRPr="00FC3530">
        <w:t>, and N Titmuss</w:t>
      </w:r>
      <w:r>
        <w:t xml:space="preserve"> (Dooleys)</w:t>
      </w:r>
      <w:r w:rsidRPr="00FC3530">
        <w:t>.</w:t>
      </w:r>
    </w:p>
    <w:p w14:paraId="126971B9" w14:textId="170AD76B" w:rsidR="00FC3530" w:rsidRPr="00FC3530" w:rsidRDefault="00FC3530" w:rsidP="00A12940">
      <w:pPr>
        <w:pStyle w:val="ListParagraph"/>
        <w:numPr>
          <w:ilvl w:val="0"/>
          <w:numId w:val="3"/>
        </w:numPr>
      </w:pPr>
      <w:r w:rsidRPr="00A12940">
        <w:rPr>
          <w:b/>
          <w:bCs/>
        </w:rPr>
        <w:t>Political &amp; Grassroots Engagement</w:t>
      </w:r>
      <w:r w:rsidR="00A12940">
        <w:rPr>
          <w:b/>
          <w:bCs/>
        </w:rPr>
        <w:t>:</w:t>
      </w:r>
      <w:r w:rsidRPr="00FC3530">
        <w:t> Building strong relationships with MPs is essential. ClubsNSW has met with 106 of 135 NSW MPs, demonstrating our reach and responsiveness. We aim to support clubs with templates, talking points, and mentoring to strengthen local advocacy. A grassroots model is in development to a</w:t>
      </w:r>
      <w:r>
        <w:t xml:space="preserve">id </w:t>
      </w:r>
      <w:r w:rsidRPr="00FC3530">
        <w:t>community support, including club members and grant recipients.</w:t>
      </w:r>
    </w:p>
    <w:p w14:paraId="723C8166" w14:textId="3F8CF32B" w:rsidR="00FC3530" w:rsidRPr="00FC3530" w:rsidRDefault="00FC3530" w:rsidP="00FC3530">
      <w:r w:rsidRPr="00FC3530">
        <w:rPr>
          <w:b/>
          <w:bCs/>
        </w:rPr>
        <w:t>Industry Challenges &amp; Opportunities</w:t>
      </w:r>
    </w:p>
    <w:p w14:paraId="236078C7" w14:textId="2592E29C" w:rsidR="00FC3530" w:rsidRPr="00FC3530" w:rsidRDefault="00FC3530" w:rsidP="000F519E">
      <w:pPr>
        <w:numPr>
          <w:ilvl w:val="0"/>
          <w:numId w:val="1"/>
        </w:numPr>
      </w:pPr>
      <w:r w:rsidRPr="00FC3530">
        <w:rPr>
          <w:b/>
          <w:bCs/>
        </w:rPr>
        <w:t>Trading Hours</w:t>
      </w:r>
      <w:r w:rsidRPr="00FC3530">
        <w:rPr>
          <w:b/>
          <w:bCs/>
        </w:rPr>
        <w:t>/Gaming Shutdown Hours</w:t>
      </w:r>
      <w:r w:rsidRPr="00FC3530">
        <w:t>: Discussions highlighted the need for flexible, evidence-based policies tailored to community needs. ClubsNSW will draft a position paper reflecting member views and data to support advocacy efforts.</w:t>
      </w:r>
    </w:p>
    <w:p w14:paraId="2E7E419D" w14:textId="516B8656" w:rsidR="00FC3530" w:rsidRPr="00FC3530" w:rsidRDefault="00FC3530" w:rsidP="00CD1BB2">
      <w:pPr>
        <w:numPr>
          <w:ilvl w:val="0"/>
          <w:numId w:val="1"/>
        </w:numPr>
      </w:pPr>
      <w:r w:rsidRPr="00FC3530">
        <w:rPr>
          <w:b/>
          <w:bCs/>
        </w:rPr>
        <w:t>Outdoor Gaming &amp; Smoking</w:t>
      </w:r>
      <w:r w:rsidRPr="00FC3530">
        <w:t xml:space="preserve">: SafeWork NSW enforcement is </w:t>
      </w:r>
      <w:r w:rsidRPr="00FC3530">
        <w:rPr>
          <w:rFonts w:asciiTheme="majorHAnsi" w:hAnsiTheme="majorHAnsi" w:cstheme="majorHAnsi"/>
        </w:rPr>
        <w:t>now issuing Section 155 notices (information requests) rather than “improvement notices”</w:t>
      </w:r>
      <w:r w:rsidRPr="00FC3530">
        <w:t xml:space="preserve">. ClubsNSW urges clubs to report notices promptly </w:t>
      </w:r>
      <w:r>
        <w:t>for support</w:t>
      </w:r>
      <w:r w:rsidRPr="00FC3530">
        <w:t>. We continue to advocate for practical regulation and transition support in collaboration with AHA.</w:t>
      </w:r>
    </w:p>
    <w:p w14:paraId="0B299905" w14:textId="3B5ECEEB" w:rsidR="00FC3530" w:rsidRPr="00FC3530" w:rsidRDefault="00FC3530" w:rsidP="00EF52F9">
      <w:pPr>
        <w:numPr>
          <w:ilvl w:val="0"/>
          <w:numId w:val="1"/>
        </w:numPr>
      </w:pPr>
      <w:r w:rsidRPr="00FC3530">
        <w:rPr>
          <w:b/>
          <w:bCs/>
        </w:rPr>
        <w:t>AML/CTF Compliance</w:t>
      </w:r>
      <w:r w:rsidRPr="00FC3530">
        <w:t>: ClubsNSW is engaging with AUSTRAC to seek clearer guidance and practical compliance frameworks. Concerns around cost, timelines, and regulatory burden</w:t>
      </w:r>
      <w:r>
        <w:t xml:space="preserve">, </w:t>
      </w:r>
      <w:r w:rsidRPr="00FC3530">
        <w:t>especially for smaller clubs</w:t>
      </w:r>
      <w:r>
        <w:t>, were discussed</w:t>
      </w:r>
      <w:r w:rsidRPr="00FC3530">
        <w:t xml:space="preserve">. </w:t>
      </w:r>
      <w:r>
        <w:t>Core guidance on reforms is due in October, and s</w:t>
      </w:r>
      <w:r w:rsidRPr="00FC3530">
        <w:t>ector-specific guidance is expected in December.</w:t>
      </w:r>
    </w:p>
    <w:p w14:paraId="55E0060B" w14:textId="79FF12C1" w:rsidR="00FC3530" w:rsidRPr="00FC3530" w:rsidRDefault="00FC3530" w:rsidP="00FC3530">
      <w:pPr>
        <w:rPr>
          <w:b/>
          <w:bCs/>
        </w:rPr>
      </w:pPr>
      <w:r w:rsidRPr="00FC3530">
        <w:rPr>
          <w:b/>
          <w:bCs/>
        </w:rPr>
        <w:t>What’s Next</w:t>
      </w:r>
    </w:p>
    <w:p w14:paraId="0E54BACD" w14:textId="3AE7C7CB" w:rsidR="00FC3530" w:rsidRPr="00FC3530" w:rsidRDefault="00FC3530" w:rsidP="00FC3530">
      <w:pPr>
        <w:numPr>
          <w:ilvl w:val="0"/>
          <w:numId w:val="2"/>
        </w:numPr>
      </w:pPr>
      <w:r w:rsidRPr="00FC3530">
        <w:t>Drafts of the advocacy strategy and trading hours position paper</w:t>
      </w:r>
      <w:r>
        <w:t>.</w:t>
      </w:r>
      <w:r w:rsidRPr="00FC3530">
        <w:t xml:space="preserve"> </w:t>
      </w:r>
    </w:p>
    <w:p w14:paraId="638F060A" w14:textId="77777777" w:rsidR="00FC3530" w:rsidRPr="00FC3530" w:rsidRDefault="00FC3530" w:rsidP="00FC3530">
      <w:pPr>
        <w:numPr>
          <w:ilvl w:val="0"/>
          <w:numId w:val="2"/>
        </w:numPr>
      </w:pPr>
      <w:r w:rsidRPr="00FC3530">
        <w:t>Continued development of grassroots and MP engagement resources.</w:t>
      </w:r>
    </w:p>
    <w:p w14:paraId="00E796FC" w14:textId="77777777" w:rsidR="00FC3530" w:rsidRPr="00FC3530" w:rsidRDefault="00FC3530" w:rsidP="00FC3530">
      <w:pPr>
        <w:numPr>
          <w:ilvl w:val="0"/>
          <w:numId w:val="2"/>
        </w:numPr>
      </w:pPr>
      <w:r w:rsidRPr="00FC3530">
        <w:t>Ongoing regulatory monitoring and member support.</w:t>
      </w:r>
    </w:p>
    <w:p w14:paraId="4F9803DC" w14:textId="77777777" w:rsidR="00FC3530" w:rsidRPr="00FC3530" w:rsidRDefault="00FC3530" w:rsidP="00FC3530">
      <w:r w:rsidRPr="00FC3530">
        <w:t>The next Strategic Advocacy Committee meeting will be held at 10:00 AM on 18 November 2025.</w:t>
      </w:r>
    </w:p>
    <w:p w14:paraId="15D8DF40" w14:textId="77777777" w:rsidR="00FC3530" w:rsidRPr="00FC3530" w:rsidRDefault="00FC3530" w:rsidP="00FC3530">
      <w:r w:rsidRPr="00FC3530">
        <w:t>We thank all members for their continued engagement and encourage feedback to strengthen our collective voice.</w:t>
      </w:r>
    </w:p>
    <w:p w14:paraId="4ACC729F" w14:textId="77777777" w:rsidR="00F63E13" w:rsidRDefault="00F63E13"/>
    <w:sectPr w:rsidR="00F63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2018"/>
    <w:multiLevelType w:val="multilevel"/>
    <w:tmpl w:val="011A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02168A"/>
    <w:multiLevelType w:val="hybridMultilevel"/>
    <w:tmpl w:val="E18A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170E8"/>
    <w:multiLevelType w:val="multilevel"/>
    <w:tmpl w:val="778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4B3695"/>
    <w:multiLevelType w:val="hybridMultilevel"/>
    <w:tmpl w:val="55144A40"/>
    <w:lvl w:ilvl="0" w:tplc="659A51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8939617">
    <w:abstractNumId w:val="2"/>
  </w:num>
  <w:num w:numId="2" w16cid:durableId="1206213711">
    <w:abstractNumId w:val="0"/>
  </w:num>
  <w:num w:numId="3" w16cid:durableId="925918283">
    <w:abstractNumId w:val="1"/>
  </w:num>
  <w:num w:numId="4" w16cid:durableId="67334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30"/>
    <w:rsid w:val="0003412B"/>
    <w:rsid w:val="0005584E"/>
    <w:rsid w:val="001A4791"/>
    <w:rsid w:val="002970C8"/>
    <w:rsid w:val="003F477A"/>
    <w:rsid w:val="003F762C"/>
    <w:rsid w:val="00425F65"/>
    <w:rsid w:val="004444C2"/>
    <w:rsid w:val="008F0BEB"/>
    <w:rsid w:val="009F2B6B"/>
    <w:rsid w:val="00A12940"/>
    <w:rsid w:val="00A15D9A"/>
    <w:rsid w:val="00B46FD8"/>
    <w:rsid w:val="00C410A7"/>
    <w:rsid w:val="00F63E13"/>
    <w:rsid w:val="00FC3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F177D"/>
  <w15:chartTrackingRefBased/>
  <w15:docId w15:val="{FB9F263B-9FC4-485C-952C-17628066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53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53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530"/>
    <w:rPr>
      <w:rFonts w:eastAsiaTheme="majorEastAsia" w:cstheme="majorBidi"/>
      <w:color w:val="272727" w:themeColor="text1" w:themeTint="D8"/>
    </w:rPr>
  </w:style>
  <w:style w:type="paragraph" w:styleId="Title">
    <w:name w:val="Title"/>
    <w:basedOn w:val="Normal"/>
    <w:next w:val="Normal"/>
    <w:link w:val="TitleChar"/>
    <w:uiPriority w:val="10"/>
    <w:qFormat/>
    <w:rsid w:val="00FC353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5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5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530"/>
    <w:rPr>
      <w:i/>
      <w:iCs/>
      <w:color w:val="404040" w:themeColor="text1" w:themeTint="BF"/>
    </w:rPr>
  </w:style>
  <w:style w:type="paragraph" w:styleId="ListParagraph">
    <w:name w:val="List Paragraph"/>
    <w:basedOn w:val="Normal"/>
    <w:uiPriority w:val="34"/>
    <w:qFormat/>
    <w:rsid w:val="00FC3530"/>
    <w:pPr>
      <w:ind w:left="720"/>
      <w:contextualSpacing/>
    </w:pPr>
  </w:style>
  <w:style w:type="character" w:styleId="IntenseEmphasis">
    <w:name w:val="Intense Emphasis"/>
    <w:basedOn w:val="DefaultParagraphFont"/>
    <w:uiPriority w:val="21"/>
    <w:qFormat/>
    <w:rsid w:val="00FC3530"/>
    <w:rPr>
      <w:i/>
      <w:iCs/>
      <w:color w:val="0F4761" w:themeColor="accent1" w:themeShade="BF"/>
    </w:rPr>
  </w:style>
  <w:style w:type="paragraph" w:styleId="IntenseQuote">
    <w:name w:val="Intense Quote"/>
    <w:basedOn w:val="Normal"/>
    <w:next w:val="Normal"/>
    <w:link w:val="IntenseQuoteChar"/>
    <w:uiPriority w:val="30"/>
    <w:qFormat/>
    <w:rsid w:val="00FC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530"/>
    <w:rPr>
      <w:i/>
      <w:iCs/>
      <w:color w:val="0F4761" w:themeColor="accent1" w:themeShade="BF"/>
    </w:rPr>
  </w:style>
  <w:style w:type="character" w:styleId="IntenseReference">
    <w:name w:val="Intense Reference"/>
    <w:basedOn w:val="DefaultParagraphFont"/>
    <w:uiPriority w:val="32"/>
    <w:qFormat/>
    <w:rsid w:val="00FC35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5648">
      <w:bodyDiv w:val="1"/>
      <w:marLeft w:val="0"/>
      <w:marRight w:val="0"/>
      <w:marTop w:val="0"/>
      <w:marBottom w:val="0"/>
      <w:divBdr>
        <w:top w:val="none" w:sz="0" w:space="0" w:color="auto"/>
        <w:left w:val="none" w:sz="0" w:space="0" w:color="auto"/>
        <w:bottom w:val="none" w:sz="0" w:space="0" w:color="auto"/>
        <w:right w:val="none" w:sz="0" w:space="0" w:color="auto"/>
      </w:divBdr>
      <w:divsChild>
        <w:div w:id="1201941347">
          <w:marLeft w:val="0"/>
          <w:marRight w:val="0"/>
          <w:marTop w:val="0"/>
          <w:marBottom w:val="0"/>
          <w:divBdr>
            <w:top w:val="none" w:sz="0" w:space="0" w:color="auto"/>
            <w:left w:val="none" w:sz="0" w:space="0" w:color="auto"/>
            <w:bottom w:val="none" w:sz="0" w:space="0" w:color="auto"/>
            <w:right w:val="none" w:sz="0" w:space="0" w:color="auto"/>
          </w:divBdr>
        </w:div>
        <w:div w:id="430010435">
          <w:marLeft w:val="0"/>
          <w:marRight w:val="0"/>
          <w:marTop w:val="0"/>
          <w:marBottom w:val="0"/>
          <w:divBdr>
            <w:top w:val="none" w:sz="0" w:space="0" w:color="auto"/>
            <w:left w:val="none" w:sz="0" w:space="0" w:color="auto"/>
            <w:bottom w:val="none" w:sz="0" w:space="0" w:color="auto"/>
            <w:right w:val="none" w:sz="0" w:space="0" w:color="auto"/>
          </w:divBdr>
        </w:div>
        <w:div w:id="646741026">
          <w:marLeft w:val="0"/>
          <w:marRight w:val="0"/>
          <w:marTop w:val="0"/>
          <w:marBottom w:val="0"/>
          <w:divBdr>
            <w:top w:val="none" w:sz="0" w:space="0" w:color="auto"/>
            <w:left w:val="none" w:sz="0" w:space="0" w:color="auto"/>
            <w:bottom w:val="none" w:sz="0" w:space="0" w:color="auto"/>
            <w:right w:val="none" w:sz="0" w:space="0" w:color="auto"/>
          </w:divBdr>
        </w:div>
        <w:div w:id="1203789622">
          <w:marLeft w:val="0"/>
          <w:marRight w:val="0"/>
          <w:marTop w:val="0"/>
          <w:marBottom w:val="0"/>
          <w:divBdr>
            <w:top w:val="none" w:sz="0" w:space="0" w:color="auto"/>
            <w:left w:val="none" w:sz="0" w:space="0" w:color="auto"/>
            <w:bottom w:val="none" w:sz="0" w:space="0" w:color="auto"/>
            <w:right w:val="none" w:sz="0" w:space="0" w:color="auto"/>
          </w:divBdr>
        </w:div>
        <w:div w:id="1205026087">
          <w:marLeft w:val="0"/>
          <w:marRight w:val="0"/>
          <w:marTop w:val="0"/>
          <w:marBottom w:val="0"/>
          <w:divBdr>
            <w:top w:val="none" w:sz="0" w:space="0" w:color="auto"/>
            <w:left w:val="none" w:sz="0" w:space="0" w:color="auto"/>
            <w:bottom w:val="none" w:sz="0" w:space="0" w:color="auto"/>
            <w:right w:val="none" w:sz="0" w:space="0" w:color="auto"/>
          </w:divBdr>
        </w:div>
      </w:divsChild>
    </w:div>
    <w:div w:id="885261456">
      <w:bodyDiv w:val="1"/>
      <w:marLeft w:val="0"/>
      <w:marRight w:val="0"/>
      <w:marTop w:val="0"/>
      <w:marBottom w:val="0"/>
      <w:divBdr>
        <w:top w:val="none" w:sz="0" w:space="0" w:color="auto"/>
        <w:left w:val="none" w:sz="0" w:space="0" w:color="auto"/>
        <w:bottom w:val="none" w:sz="0" w:space="0" w:color="auto"/>
        <w:right w:val="none" w:sz="0" w:space="0" w:color="auto"/>
      </w:divBdr>
      <w:divsChild>
        <w:div w:id="691683421">
          <w:marLeft w:val="0"/>
          <w:marRight w:val="0"/>
          <w:marTop w:val="0"/>
          <w:marBottom w:val="0"/>
          <w:divBdr>
            <w:top w:val="none" w:sz="0" w:space="0" w:color="auto"/>
            <w:left w:val="none" w:sz="0" w:space="0" w:color="auto"/>
            <w:bottom w:val="none" w:sz="0" w:space="0" w:color="auto"/>
            <w:right w:val="none" w:sz="0" w:space="0" w:color="auto"/>
          </w:divBdr>
        </w:div>
        <w:div w:id="1036202327">
          <w:marLeft w:val="0"/>
          <w:marRight w:val="0"/>
          <w:marTop w:val="0"/>
          <w:marBottom w:val="0"/>
          <w:divBdr>
            <w:top w:val="none" w:sz="0" w:space="0" w:color="auto"/>
            <w:left w:val="none" w:sz="0" w:space="0" w:color="auto"/>
            <w:bottom w:val="none" w:sz="0" w:space="0" w:color="auto"/>
            <w:right w:val="none" w:sz="0" w:space="0" w:color="auto"/>
          </w:divBdr>
        </w:div>
        <w:div w:id="1653833219">
          <w:marLeft w:val="0"/>
          <w:marRight w:val="0"/>
          <w:marTop w:val="0"/>
          <w:marBottom w:val="0"/>
          <w:divBdr>
            <w:top w:val="none" w:sz="0" w:space="0" w:color="auto"/>
            <w:left w:val="none" w:sz="0" w:space="0" w:color="auto"/>
            <w:bottom w:val="none" w:sz="0" w:space="0" w:color="auto"/>
            <w:right w:val="none" w:sz="0" w:space="0" w:color="auto"/>
          </w:divBdr>
        </w:div>
        <w:div w:id="1539858842">
          <w:marLeft w:val="0"/>
          <w:marRight w:val="0"/>
          <w:marTop w:val="0"/>
          <w:marBottom w:val="0"/>
          <w:divBdr>
            <w:top w:val="none" w:sz="0" w:space="0" w:color="auto"/>
            <w:left w:val="none" w:sz="0" w:space="0" w:color="auto"/>
            <w:bottom w:val="none" w:sz="0" w:space="0" w:color="auto"/>
            <w:right w:val="none" w:sz="0" w:space="0" w:color="auto"/>
          </w:divBdr>
        </w:div>
        <w:div w:id="188344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340EDEFFB4346AC11AB43BDEA75CF" ma:contentTypeVersion="18" ma:contentTypeDescription="Create a new document." ma:contentTypeScope="" ma:versionID="71e739fda94e13dc6433e2be3ec45cc5">
  <xsd:schema xmlns:xsd="http://www.w3.org/2001/XMLSchema" xmlns:xs="http://www.w3.org/2001/XMLSchema" xmlns:p="http://schemas.microsoft.com/office/2006/metadata/properties" xmlns:ns2="6db7f4e2-d4b0-4d60-bc47-a0e69cdcf41b" xmlns:ns3="c58995c7-5ea2-44b4-98fe-8e70acd0d53e" targetNamespace="http://schemas.microsoft.com/office/2006/metadata/properties" ma:root="true" ma:fieldsID="50eb6ecdfc9c8c04df23e82f3d343cf1" ns2:_="" ns3:_="">
    <xsd:import namespace="6db7f4e2-d4b0-4d60-bc47-a0e69cdcf41b"/>
    <xsd:import namespace="c58995c7-5ea2-44b4-98fe-8e70acd0d5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f4e2-d4b0-4d60-bc47-a0e69cdcf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e3a5ae-e210-49dc-aec4-fc7236125ae5}" ma:internalName="TaxCatchAll" ma:showField="CatchAllData" ma:web="6db7f4e2-d4b0-4d60-bc47-a0e69cdcf4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8995c7-5ea2-44b4-98fe-8e70acd0d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f7ea93-0d65-44e6-890d-136436c160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b7f4e2-d4b0-4d60-bc47-a0e69cdcf41b" xsi:nil="true"/>
    <lcf76f155ced4ddcb4097134ff3c332f xmlns="c58995c7-5ea2-44b4-98fe-8e70acd0d5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EC0732-7390-498B-A7F6-4122CE722E47}"/>
</file>

<file path=customXml/itemProps2.xml><?xml version="1.0" encoding="utf-8"?>
<ds:datastoreItem xmlns:ds="http://schemas.openxmlformats.org/officeDocument/2006/customXml" ds:itemID="{CFA25D7D-77D3-45D9-8EC6-3A6B51ED8E53}"/>
</file>

<file path=customXml/itemProps3.xml><?xml version="1.0" encoding="utf-8"?>
<ds:datastoreItem xmlns:ds="http://schemas.openxmlformats.org/officeDocument/2006/customXml" ds:itemID="{80E9042E-0BF6-46BE-A185-5EEB3685B511}"/>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2062</Characters>
  <Application>Microsoft Office Word</Application>
  <DocSecurity>0</DocSecurity>
  <Lines>35</Lines>
  <Paragraphs>18</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Broomfield</dc:creator>
  <cp:keywords/>
  <dc:description/>
  <cp:lastModifiedBy>Amy Broomfield</cp:lastModifiedBy>
  <cp:revision>3</cp:revision>
  <dcterms:created xsi:type="dcterms:W3CDTF">2025-09-04T07:17:00Z</dcterms:created>
  <dcterms:modified xsi:type="dcterms:W3CDTF">2025-09-04T07:29:00Z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a8bf9452-57bc-4dac-9098-ea9887420a0f</vt:lpwstr>
  </property>
  <property fmtid="{D5CDD505-2E9C-101B-9397-08002B2CF9AE}" pid="3" name="ContentTypeId">
    <vt:lpwstr>0x0101004B1340EDEFFB4346AC11AB43BDEA75CF</vt:lpwstr>
  </property>
</Properties>
</file>